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033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92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116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01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Нижневартовского судебного района </w:t>
      </w:r>
      <w:r>
        <w:rPr>
          <w:rFonts w:ascii="Times New Roman" w:eastAsia="Times New Roman" w:hAnsi="Times New Roman" w:cs="Times New Roman"/>
          <w:sz w:val="25"/>
          <w:szCs w:val="25"/>
        </w:rPr>
        <w:t>Янбаева Г.Х.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Евгения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34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</w:t>
      </w:r>
      <w:r>
        <w:rPr>
          <w:rStyle w:val="cat-UserDefinedgrp-43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ХМАО – </w:t>
      </w:r>
      <w:r>
        <w:rPr>
          <w:rStyle w:val="cat-Addressgrp-3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статьей 19.24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отношении которого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установлен административный надзор, в нарушении административных ограничений, установленных ему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городского суда Ханты-</w:t>
      </w:r>
      <w:r>
        <w:rPr>
          <w:rFonts w:ascii="Times New Roman" w:eastAsia="Times New Roman" w:hAnsi="Times New Roman" w:cs="Times New Roman"/>
          <w:sz w:val="25"/>
          <w:szCs w:val="25"/>
        </w:rPr>
        <w:t>Мансийского автономного округа – Югры от 9 ноября 2022 года, дополненных решением Нижневартовского районного суда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отсутствовал по месту жительства по адресу ХМАО -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нарушив запрет пребывания вне жилого помещения, являющегося местом жительства или пребывания, в период времени с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.00 часов до 06.00 часов ежедневно, тем самым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вину в совершённом правонарушении признал.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 xml:space="preserve">Частью 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 xml:space="preserve"> статьи 19.24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5"/>
          <w:szCs w:val="25"/>
        </w:rPr>
        <w:t>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от двух тысяч до двух тысяч пятисот рублей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 об 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28619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-рапорт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внештатного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оперативного дежурного дежурной части ОП № 3 (дислокация </w:t>
      </w:r>
      <w:r>
        <w:rPr>
          <w:rFonts w:ascii="Times New Roman" w:eastAsia="Times New Roman" w:hAnsi="Times New Roman" w:cs="Times New Roman"/>
          <w:sz w:val="25"/>
          <w:szCs w:val="25"/>
        </w:rPr>
        <w:t>г.о.г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Покачи)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майора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Соколенко Н.В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объяснение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он знал о том, что должен был находится по месту жительства в период времени с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.00 до 06.00 часов,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вечернее время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покинул место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ушел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гост</w:t>
      </w:r>
      <w:r>
        <w:rPr>
          <w:rFonts w:ascii="Times New Roman" w:eastAsia="Times New Roman" w:hAnsi="Times New Roman" w:cs="Times New Roman"/>
          <w:sz w:val="25"/>
          <w:szCs w:val="25"/>
        </w:rPr>
        <w:t>и к свое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знакомо</w:t>
      </w:r>
      <w:r>
        <w:rPr>
          <w:rFonts w:ascii="Times New Roman" w:eastAsia="Times New Roman" w:hAnsi="Times New Roman" w:cs="Times New Roman"/>
          <w:sz w:val="25"/>
          <w:szCs w:val="25"/>
        </w:rPr>
        <w:t>й Шарф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Н.Ф</w:t>
      </w:r>
      <w:r>
        <w:rPr>
          <w:rFonts w:ascii="Times New Roman" w:eastAsia="Times New Roman" w:hAnsi="Times New Roman" w:cs="Times New Roman"/>
          <w:sz w:val="25"/>
          <w:szCs w:val="25"/>
        </w:rPr>
        <w:t>. котор</w:t>
      </w:r>
      <w:r>
        <w:rPr>
          <w:rFonts w:ascii="Times New Roman" w:eastAsia="Times New Roman" w:hAnsi="Times New Roman" w:cs="Times New Roman"/>
          <w:sz w:val="25"/>
          <w:szCs w:val="25"/>
        </w:rPr>
        <w:t>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живет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 </w:t>
      </w:r>
      <w:r>
        <w:rPr>
          <w:rStyle w:val="cat-Addressgrp-8rplc-3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Надеждой знаком давно, пошел проведать её, домой не вернулся так как дома у Надежды употреблял спиртные напитки, был пьян и уснул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Умысла уклонения от административного надзора </w:t>
      </w:r>
      <w:r>
        <w:rPr>
          <w:rFonts w:ascii="Times New Roman" w:eastAsia="Times New Roman" w:hAnsi="Times New Roman" w:cs="Times New Roman"/>
          <w:sz w:val="25"/>
          <w:szCs w:val="25"/>
        </w:rPr>
        <w:t>не было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-объяснение </w:t>
      </w:r>
      <w:r>
        <w:rPr>
          <w:rFonts w:ascii="Times New Roman" w:eastAsia="Times New Roman" w:hAnsi="Times New Roman" w:cs="Times New Roman"/>
          <w:sz w:val="25"/>
          <w:szCs w:val="25"/>
        </w:rPr>
        <w:t>Шарф Н.Ф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акт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посещения поднадзорного лица Евдокименко Е.В. от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городского суда от 9 ноября 2022 года на основании которого Евдокименко Е.В. 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5"/>
          <w:szCs w:val="25"/>
        </w:rPr>
        <w:t>запрещается нахождение вне месте жительства в период времени с 22.00 часов до 06.00 часов ежедневно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решения Нижневартовского районного суда от 02 ноября 2023 года на основании которого Евдокименко Е.В. 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5"/>
          <w:szCs w:val="25"/>
        </w:rPr>
        <w:t>запрещается нахождение вне месте жительства в период времени с 20.00 часов до 06.00 часов ежедневно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копи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заявления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037433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13 апреля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24 апреля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 о доставлении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 о задержании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характеристика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на имя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-рапорт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</w:t>
      </w:r>
      <w:r>
        <w:rPr>
          <w:rFonts w:ascii="Times New Roman" w:eastAsia="Times New Roman" w:hAnsi="Times New Roman" w:cs="Times New Roman"/>
          <w:sz w:val="25"/>
          <w:szCs w:val="25"/>
        </w:rPr>
        <w:t>опия паспорта на имя Евдокименко Е.В.;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-копия свидетельства пенсионера на имя Евдокименко Е.В.;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к ответственности за совершение административных правонарушений за год.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5"/>
          <w:szCs w:val="25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надзор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которому назначено административное наказание за совершение административного правонарушения, считается подвергнутым </w:t>
      </w:r>
      <w:r>
        <w:rPr>
          <w:rFonts w:ascii="Times New Roman" w:eastAsia="Times New Roman" w:hAnsi="Times New Roman" w:cs="Times New Roman"/>
          <w:sz w:val="25"/>
          <w:szCs w:val="25"/>
        </w:rPr>
        <w:t>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знал об установлении в отношении него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надзора,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отсутствовал по месту регистрации и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 этом </w:t>
      </w:r>
      <w:r>
        <w:rPr>
          <w:rFonts w:ascii="Times New Roman" w:eastAsia="Times New Roman" w:hAnsi="Times New Roman" w:cs="Times New Roman"/>
          <w:sz w:val="25"/>
          <w:szCs w:val="25"/>
        </w:rPr>
        <w:t>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РФ об административных правонарушениях, постановление по которому вступило </w:t>
      </w:r>
      <w:r>
        <w:rPr>
          <w:rFonts w:ascii="Times New Roman" w:eastAsia="Times New Roman" w:hAnsi="Times New Roman" w:cs="Times New Roman"/>
          <w:sz w:val="25"/>
          <w:szCs w:val="25"/>
        </w:rPr>
        <w:t>в законную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силу,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нашла своё подтверждение в судебном заседании, его действия правильно квалифицированы по ч. 3 ст. 19.24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 суд учитывает характер совершённого административного правонарушения, его общественную опасность, данные о личности виновного.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признаёт </w:t>
      </w:r>
      <w:r>
        <w:rPr>
          <w:rFonts w:ascii="Times New Roman" w:eastAsia="Times New Roman" w:hAnsi="Times New Roman" w:cs="Times New Roman"/>
          <w:sz w:val="25"/>
          <w:szCs w:val="25"/>
        </w:rPr>
        <w:t>раскаяние лица, совершившего административное правонарушение, о чем свидетел</w:t>
      </w:r>
      <w:r>
        <w:rPr>
          <w:rFonts w:ascii="Times New Roman" w:eastAsia="Times New Roman" w:hAnsi="Times New Roman" w:cs="Times New Roman"/>
          <w:sz w:val="25"/>
          <w:szCs w:val="25"/>
        </w:rPr>
        <w:t>ьствует признание им своей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отягчающим административную ответственность в соответствии со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4.3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наличие обстоятельств смягчающих административную ответственность, наличие обстоятельств отягчающих 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также наличие социальной инвалидности </w:t>
      </w:r>
      <w:r>
        <w:rPr>
          <w:rFonts w:ascii="Times New Roman" w:eastAsia="Times New Roman" w:hAnsi="Times New Roman" w:cs="Times New Roman"/>
          <w:sz w:val="25"/>
          <w:szCs w:val="25"/>
        </w:rPr>
        <w:t>II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группы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приходит к выводу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наказания в виде </w:t>
      </w:r>
      <w:r>
        <w:rPr>
          <w:rFonts w:ascii="Times New Roman" w:eastAsia="Times New Roman" w:hAnsi="Times New Roman" w:cs="Times New Roman"/>
          <w:sz w:val="25"/>
          <w:szCs w:val="25"/>
        </w:rPr>
        <w:t>штрафа, в размере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санкцией ч. 3 ст. 19.24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29.9-29.11 Кодекса РФ об адм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инистративных правонарушениях,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1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Евдокименко Евгения Владимировича признать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подвергнуть административному наказанию в виде административного штрафа в размере 2 500 (две тысячи пятьсот) руб. 00 коп.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0412365400235001162419177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72011601193019000140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ОКТМО 71884000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0412365400235001162419177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5"/>
          <w:szCs w:val="25"/>
        </w:rPr>
        <w:t>72011601193019000140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5"/>
          <w:szCs w:val="25"/>
        </w:rPr>
        <w:t>5-</w:t>
      </w:r>
      <w:r>
        <w:rPr>
          <w:rFonts w:ascii="Times New Roman" w:eastAsia="Times New Roman" w:hAnsi="Times New Roman" w:cs="Times New Roman"/>
          <w:sz w:val="25"/>
          <w:szCs w:val="25"/>
        </w:rPr>
        <w:t>116</w:t>
      </w:r>
      <w:r>
        <w:rPr>
          <w:rFonts w:ascii="Times New Roman" w:eastAsia="Times New Roman" w:hAnsi="Times New Roman" w:cs="Times New Roman"/>
          <w:sz w:val="25"/>
          <w:szCs w:val="25"/>
        </w:rPr>
        <w:t>-2301/2024 от 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>2 500 рублей 00 копеек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4rplc-8">
    <w:name w:val="cat-PassportData grp-34 rplc-8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8rplc-35">
    <w:name w:val="cat-Address grp-8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